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337" w:rsidRPr="009C054D" w:rsidRDefault="00553337" w:rsidP="009C054D">
      <w:pPr>
        <w:spacing w:line="480" w:lineRule="auto"/>
        <w:jc w:val="both"/>
        <w:rPr>
          <w:rFonts w:ascii="Times New Roman" w:hAnsi="Times New Roman" w:cs="Times New Roman"/>
          <w:sz w:val="24"/>
          <w:szCs w:val="24"/>
        </w:rPr>
      </w:pPr>
    </w:p>
    <w:p w:rsidR="00553337" w:rsidRPr="009C054D" w:rsidRDefault="00553337" w:rsidP="009C054D">
      <w:pPr>
        <w:spacing w:line="480" w:lineRule="auto"/>
        <w:jc w:val="both"/>
        <w:rPr>
          <w:rFonts w:ascii="Times New Roman" w:hAnsi="Times New Roman" w:cs="Times New Roman"/>
          <w:sz w:val="24"/>
          <w:szCs w:val="24"/>
        </w:rPr>
      </w:pPr>
    </w:p>
    <w:p w:rsidR="00553337" w:rsidRPr="009C054D" w:rsidRDefault="00553337" w:rsidP="009C054D">
      <w:pPr>
        <w:spacing w:line="480" w:lineRule="auto"/>
        <w:jc w:val="both"/>
        <w:rPr>
          <w:rFonts w:ascii="Times New Roman" w:hAnsi="Times New Roman" w:cs="Times New Roman"/>
          <w:sz w:val="24"/>
          <w:szCs w:val="24"/>
        </w:rPr>
      </w:pPr>
    </w:p>
    <w:p w:rsidR="00553337" w:rsidRPr="009C054D" w:rsidRDefault="00553337" w:rsidP="009C054D">
      <w:pPr>
        <w:spacing w:line="480" w:lineRule="auto"/>
        <w:jc w:val="both"/>
        <w:rPr>
          <w:rFonts w:ascii="Times New Roman" w:hAnsi="Times New Roman" w:cs="Times New Roman"/>
          <w:sz w:val="24"/>
          <w:szCs w:val="24"/>
        </w:rPr>
      </w:pPr>
    </w:p>
    <w:p w:rsidR="00553337" w:rsidRPr="009C054D" w:rsidRDefault="00553337" w:rsidP="009C054D">
      <w:pPr>
        <w:spacing w:line="480" w:lineRule="auto"/>
        <w:jc w:val="center"/>
        <w:rPr>
          <w:rFonts w:ascii="Times New Roman" w:hAnsi="Times New Roman" w:cs="Times New Roman"/>
          <w:sz w:val="24"/>
          <w:szCs w:val="24"/>
        </w:rPr>
      </w:pPr>
      <w:r w:rsidRPr="009C054D">
        <w:rPr>
          <w:rFonts w:ascii="Times New Roman" w:hAnsi="Times New Roman" w:cs="Times New Roman"/>
          <w:sz w:val="24"/>
          <w:szCs w:val="24"/>
        </w:rPr>
        <w:t>Government Ethics</w:t>
      </w:r>
    </w:p>
    <w:p w:rsidR="00553337" w:rsidRPr="009C054D" w:rsidRDefault="00553337" w:rsidP="009C054D">
      <w:pPr>
        <w:spacing w:line="480" w:lineRule="auto"/>
        <w:jc w:val="center"/>
        <w:rPr>
          <w:rFonts w:ascii="Times New Roman" w:hAnsi="Times New Roman" w:cs="Times New Roman"/>
          <w:sz w:val="24"/>
          <w:szCs w:val="24"/>
        </w:rPr>
      </w:pPr>
      <w:r w:rsidRPr="009C054D">
        <w:rPr>
          <w:rFonts w:ascii="Times New Roman" w:hAnsi="Times New Roman" w:cs="Times New Roman"/>
          <w:sz w:val="24"/>
          <w:szCs w:val="24"/>
        </w:rPr>
        <w:t>Institution</w:t>
      </w:r>
    </w:p>
    <w:p w:rsidR="00553337" w:rsidRPr="009C054D" w:rsidRDefault="00553337" w:rsidP="009C054D">
      <w:pPr>
        <w:spacing w:line="480" w:lineRule="auto"/>
        <w:jc w:val="center"/>
        <w:rPr>
          <w:rFonts w:ascii="Times New Roman" w:hAnsi="Times New Roman" w:cs="Times New Roman"/>
          <w:sz w:val="24"/>
          <w:szCs w:val="24"/>
        </w:rPr>
      </w:pPr>
      <w:r w:rsidRPr="009C054D">
        <w:rPr>
          <w:rFonts w:ascii="Times New Roman" w:hAnsi="Times New Roman" w:cs="Times New Roman"/>
          <w:sz w:val="24"/>
          <w:szCs w:val="24"/>
        </w:rPr>
        <w:t>Name</w:t>
      </w:r>
    </w:p>
    <w:p w:rsidR="00553337" w:rsidRPr="009C054D" w:rsidRDefault="00553337" w:rsidP="009C054D">
      <w:pPr>
        <w:spacing w:line="480" w:lineRule="auto"/>
        <w:jc w:val="center"/>
        <w:rPr>
          <w:rFonts w:ascii="Times New Roman" w:hAnsi="Times New Roman" w:cs="Times New Roman"/>
          <w:sz w:val="24"/>
          <w:szCs w:val="24"/>
        </w:rPr>
      </w:pPr>
      <w:r w:rsidRPr="009C054D">
        <w:rPr>
          <w:rFonts w:ascii="Times New Roman" w:hAnsi="Times New Roman" w:cs="Times New Roman"/>
          <w:sz w:val="24"/>
          <w:szCs w:val="24"/>
        </w:rPr>
        <w:t>Course</w:t>
      </w:r>
    </w:p>
    <w:p w:rsidR="00553337" w:rsidRDefault="00553337"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Default="009C054D" w:rsidP="009C054D">
      <w:pPr>
        <w:spacing w:line="480" w:lineRule="auto"/>
        <w:jc w:val="center"/>
        <w:rPr>
          <w:rFonts w:ascii="Times New Roman" w:hAnsi="Times New Roman" w:cs="Times New Roman"/>
          <w:sz w:val="24"/>
          <w:szCs w:val="24"/>
        </w:rPr>
      </w:pPr>
    </w:p>
    <w:p w:rsidR="009C054D" w:rsidRPr="009C054D" w:rsidRDefault="009C054D" w:rsidP="009C054D">
      <w:pPr>
        <w:spacing w:line="480" w:lineRule="auto"/>
        <w:jc w:val="center"/>
        <w:rPr>
          <w:rFonts w:ascii="Times New Roman" w:hAnsi="Times New Roman" w:cs="Times New Roman"/>
          <w:sz w:val="24"/>
          <w:szCs w:val="24"/>
        </w:rPr>
      </w:pPr>
    </w:p>
    <w:p w:rsidR="00CF3CB5" w:rsidRPr="00CF3CB5" w:rsidRDefault="00CF3CB5" w:rsidP="00CF3CB5">
      <w:pPr>
        <w:spacing w:line="480" w:lineRule="auto"/>
        <w:jc w:val="both"/>
        <w:rPr>
          <w:rFonts w:ascii="Times New Roman" w:hAnsi="Times New Roman" w:cs="Times New Roman"/>
          <w:b/>
          <w:sz w:val="24"/>
          <w:szCs w:val="24"/>
        </w:rPr>
      </w:pPr>
      <w:r w:rsidRPr="00CF3CB5">
        <w:rPr>
          <w:rFonts w:ascii="Times New Roman" w:hAnsi="Times New Roman" w:cs="Times New Roman"/>
          <w:b/>
          <w:color w:val="1D1D1D"/>
          <w:sz w:val="24"/>
          <w:szCs w:val="24"/>
          <w:shd w:val="clear" w:color="auto" w:fill="FFFFFF"/>
        </w:rPr>
        <w:lastRenderedPageBreak/>
        <w:t>Choose a public policy issue that has an ethical component. Use a code of ethics relevant to public administrators to frame an ethical position that would be appropriate for a public administrator to take on that policy issue. Explain why the code of ethics you chose is appropriate.</w:t>
      </w:r>
    </w:p>
    <w:p w:rsidR="00FA56EC" w:rsidRDefault="00FA56EC" w:rsidP="0014510A">
      <w:pPr>
        <w:spacing w:line="480" w:lineRule="auto"/>
        <w:ind w:firstLine="720"/>
        <w:jc w:val="both"/>
        <w:rPr>
          <w:rFonts w:ascii="Times New Roman" w:hAnsi="Times New Roman" w:cs="Times New Roman"/>
          <w:sz w:val="24"/>
          <w:szCs w:val="24"/>
        </w:rPr>
      </w:pPr>
      <w:r w:rsidRPr="00FA56EC">
        <w:rPr>
          <w:rFonts w:ascii="Times New Roman" w:hAnsi="Times New Roman" w:cs="Times New Roman"/>
          <w:sz w:val="24"/>
          <w:szCs w:val="24"/>
        </w:rPr>
        <w:t>The American Society for Public Administration requires the professionals working within the nation to uphold the art and practices that have been forth set. They are set so that people who happen to enter the offices to have in place set of guidelines on how they are supposed to work to the best interest of the public. There is a need for promoting an ethical organization. Workers within an organization are expected to attain high standards of ethics, serve the public well and stewardship. The workers ought to work always knowing that they are to be held accountable for whatever they perform during their service time (The American Admiration Review, 2015). This makes the servants not to be involved in acts that are not conducted with the best interest of the public. But, this does not mean that public servants are never involved in acts that prove that they were not doing that to the best interest of the citizens, they are involved in such acts as corruption that lead to the embezzlement of the public funds. Such an act is never sought for the good of the public, it takes away the good that could have happened to the community. The public servants are required by the code of conduct to be open and transparent so that they can evade being involved in activities that go against the said codes of conduct. The servants are required by the law to discrete their authority to promote the public interest, they are in the office in order to serve the public.</w:t>
      </w:r>
    </w:p>
    <w:p w:rsidR="00867008" w:rsidRPr="00B776D8" w:rsidRDefault="00B776D8" w:rsidP="00867008">
      <w:pPr>
        <w:spacing w:line="480" w:lineRule="auto"/>
        <w:jc w:val="both"/>
        <w:rPr>
          <w:rFonts w:ascii="Times New Roman" w:hAnsi="Times New Roman" w:cs="Times New Roman"/>
          <w:b/>
          <w:sz w:val="32"/>
          <w:szCs w:val="24"/>
        </w:rPr>
      </w:pPr>
      <w:r w:rsidRPr="00B776D8">
        <w:rPr>
          <w:rFonts w:ascii="Times New Roman" w:hAnsi="Times New Roman" w:cs="Times New Roman"/>
          <w:b/>
          <w:color w:val="1D1D1D"/>
          <w:sz w:val="24"/>
          <w:szCs w:val="21"/>
          <w:shd w:val="clear" w:color="auto" w:fill="FFFFFF"/>
        </w:rPr>
        <w:t xml:space="preserve">Research various oaths of office taken by different public servants (U.S. President, U.S. Congress, State officials, City officials, etc.) Do you feel that these oaths are sufficient to </w:t>
      </w:r>
      <w:r w:rsidRPr="00B776D8">
        <w:rPr>
          <w:rFonts w:ascii="Times New Roman" w:hAnsi="Times New Roman" w:cs="Times New Roman"/>
          <w:b/>
          <w:color w:val="1D1D1D"/>
          <w:sz w:val="24"/>
          <w:szCs w:val="21"/>
          <w:shd w:val="clear" w:color="auto" w:fill="FFFFFF"/>
        </w:rPr>
        <w:lastRenderedPageBreak/>
        <w:t>guide these officials in executing their ethical duties? Do these officials need additional codes of ethics to guide them? Why or why not?</w:t>
      </w:r>
    </w:p>
    <w:p w:rsidR="00FA56EC" w:rsidRPr="00FA56EC" w:rsidRDefault="00FA56EC" w:rsidP="0014510A">
      <w:pPr>
        <w:spacing w:line="480" w:lineRule="auto"/>
        <w:ind w:firstLine="720"/>
        <w:jc w:val="both"/>
        <w:rPr>
          <w:rFonts w:ascii="Times New Roman" w:hAnsi="Times New Roman" w:cs="Times New Roman"/>
          <w:sz w:val="24"/>
          <w:szCs w:val="24"/>
        </w:rPr>
      </w:pPr>
      <w:r w:rsidRPr="00FA56EC">
        <w:rPr>
          <w:rFonts w:ascii="Times New Roman" w:hAnsi="Times New Roman" w:cs="Times New Roman"/>
          <w:sz w:val="24"/>
          <w:szCs w:val="24"/>
        </w:rPr>
        <w:t>The Americans have become worried about the kind of leadership that their public servants have of late demonstrated. Before the public servants assume powers they normally swear to uphold the laws and the constitution of the nation and to always act in the best interest of the public. The public in return expects the public servants such as the President and the rest to serve them as required by the nation's constitution. However, this does not mean that the public servants are always "clean", sometimes they do acts that go against the constitution and hence they do not follow the oaths that they took as they were getting assumed powers of the different offices. For instance, the Democratic President Bill Clinton was accused of having sexually exploited Monica Lewinsky (Green, 2013). Bill is expected by the constitution not to exploit any citizen in any kind of manner but to serve the best interest of the citizens regardless of gender, race, and ethnicity among others. Another example is that of the Republican President Ronald Reagan where he traded weapons for hostages that were captured in Iran. The Presidents are required not to cooperate with terrorists in any kind of manner. He admitted to having spent around $80,000 on call girls over a period of ten years (Green, 2013). This kind of acts makes the Americans be suspicious of the government ethics. But the government ethics ought not to be changed but the officials have to be kept on toes by the agencies that are supposed to scrutinize and monitor the state's deeds. There is no need to add more ethics on the existing ones since what needs to be done is keeping a check on the government's officials by the non-governmental organization.</w:t>
      </w:r>
    </w:p>
    <w:p w:rsidR="00824CD2" w:rsidRDefault="00824CD2" w:rsidP="00824CD2">
      <w:pPr>
        <w:spacing w:line="480" w:lineRule="auto"/>
        <w:jc w:val="both"/>
        <w:rPr>
          <w:rFonts w:ascii="Times New Roman" w:hAnsi="Times New Roman" w:cs="Times New Roman"/>
          <w:sz w:val="24"/>
          <w:szCs w:val="24"/>
        </w:rPr>
      </w:pPr>
    </w:p>
    <w:p w:rsidR="00AF2877" w:rsidRDefault="00AF2877" w:rsidP="00824CD2">
      <w:pPr>
        <w:spacing w:line="480" w:lineRule="auto"/>
        <w:jc w:val="both"/>
        <w:rPr>
          <w:rFonts w:ascii="Times New Roman" w:hAnsi="Times New Roman" w:cs="Times New Roman"/>
          <w:sz w:val="24"/>
          <w:szCs w:val="24"/>
        </w:rPr>
      </w:pPr>
      <w:bookmarkStart w:id="0" w:name="_GoBack"/>
      <w:bookmarkEnd w:id="0"/>
    </w:p>
    <w:p w:rsidR="00824CD2" w:rsidRDefault="00824CD2" w:rsidP="008C38E5">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sdt>
      <w:sdtPr>
        <w:id w:val="-573587230"/>
        <w:bibliography/>
      </w:sdtPr>
      <w:sdtContent>
        <w:p w:rsidR="002C3ACB" w:rsidRPr="00344185" w:rsidRDefault="009465D6" w:rsidP="00344185">
          <w:pPr>
            <w:pStyle w:val="Bibliography"/>
            <w:spacing w:line="480" w:lineRule="auto"/>
            <w:ind w:left="720" w:hanging="720"/>
            <w:rPr>
              <w:rFonts w:ascii="Times New Roman" w:hAnsi="Times New Roman" w:cs="Times New Roman"/>
              <w:noProof/>
              <w:sz w:val="24"/>
              <w:szCs w:val="24"/>
            </w:rPr>
          </w:pPr>
          <w:r w:rsidRPr="00344185">
            <w:rPr>
              <w:rFonts w:ascii="Times New Roman" w:hAnsi="Times New Roman" w:cs="Times New Roman"/>
              <w:sz w:val="24"/>
              <w:szCs w:val="24"/>
            </w:rPr>
            <w:t xml:space="preserve">The American </w:t>
          </w:r>
          <w:r w:rsidR="00502E0D" w:rsidRPr="00502E0D">
            <w:rPr>
              <w:rFonts w:ascii="Times New Roman" w:hAnsi="Times New Roman" w:cs="Times New Roman"/>
              <w:sz w:val="24"/>
              <w:szCs w:val="24"/>
            </w:rPr>
            <w:fldChar w:fldCharType="begin"/>
          </w:r>
          <w:r w:rsidR="002C3ACB" w:rsidRPr="00344185">
            <w:rPr>
              <w:rFonts w:ascii="Times New Roman" w:hAnsi="Times New Roman" w:cs="Times New Roman"/>
              <w:sz w:val="24"/>
              <w:szCs w:val="24"/>
            </w:rPr>
            <w:instrText xml:space="preserve"> BIBLIOGRAPHY </w:instrText>
          </w:r>
          <w:r w:rsidR="00502E0D" w:rsidRPr="00502E0D">
            <w:rPr>
              <w:rFonts w:ascii="Times New Roman" w:hAnsi="Times New Roman" w:cs="Times New Roman"/>
              <w:sz w:val="24"/>
              <w:szCs w:val="24"/>
            </w:rPr>
            <w:fldChar w:fldCharType="separate"/>
          </w:r>
          <w:r w:rsidR="002C3ACB" w:rsidRPr="00344185">
            <w:rPr>
              <w:rFonts w:ascii="Times New Roman" w:hAnsi="Times New Roman" w:cs="Times New Roman"/>
              <w:noProof/>
              <w:sz w:val="24"/>
              <w:szCs w:val="24"/>
            </w:rPr>
            <w:t>Administration</w:t>
          </w:r>
          <w:r w:rsidRPr="00344185">
            <w:rPr>
              <w:rFonts w:ascii="Times New Roman" w:hAnsi="Times New Roman" w:cs="Times New Roman"/>
              <w:noProof/>
              <w:sz w:val="24"/>
              <w:szCs w:val="24"/>
            </w:rPr>
            <w:t xml:space="preserve"> Review,</w:t>
          </w:r>
          <w:r w:rsidR="002C3ACB" w:rsidRPr="00344185">
            <w:rPr>
              <w:rFonts w:ascii="Times New Roman" w:hAnsi="Times New Roman" w:cs="Times New Roman"/>
              <w:noProof/>
              <w:sz w:val="24"/>
              <w:szCs w:val="24"/>
            </w:rPr>
            <w:t xml:space="preserve"> (2015). American Society for Public Administration of Ethics. </w:t>
          </w:r>
          <w:r w:rsidR="002C3ACB" w:rsidRPr="00344185">
            <w:rPr>
              <w:rFonts w:ascii="Times New Roman" w:hAnsi="Times New Roman" w:cs="Times New Roman"/>
              <w:i/>
              <w:iCs/>
              <w:noProof/>
              <w:sz w:val="24"/>
              <w:szCs w:val="24"/>
            </w:rPr>
            <w:t>Public Administration Review</w:t>
          </w:r>
          <w:r w:rsidR="002C3ACB" w:rsidRPr="00344185">
            <w:rPr>
              <w:rFonts w:ascii="Times New Roman" w:hAnsi="Times New Roman" w:cs="Times New Roman"/>
              <w:noProof/>
              <w:sz w:val="24"/>
              <w:szCs w:val="24"/>
            </w:rPr>
            <w:t>, 1-3.</w:t>
          </w:r>
        </w:p>
        <w:p w:rsidR="002C3ACB" w:rsidRPr="00344185" w:rsidRDefault="002C3ACB" w:rsidP="00344185">
          <w:pPr>
            <w:pStyle w:val="Bibliography"/>
            <w:spacing w:line="480" w:lineRule="auto"/>
            <w:ind w:left="720" w:hanging="720"/>
            <w:rPr>
              <w:rFonts w:ascii="Times New Roman" w:hAnsi="Times New Roman" w:cs="Times New Roman"/>
              <w:noProof/>
              <w:sz w:val="24"/>
              <w:szCs w:val="24"/>
            </w:rPr>
          </w:pPr>
          <w:r w:rsidRPr="00344185">
            <w:rPr>
              <w:rFonts w:ascii="Times New Roman" w:hAnsi="Times New Roman" w:cs="Times New Roman"/>
              <w:noProof/>
              <w:sz w:val="24"/>
              <w:szCs w:val="24"/>
            </w:rPr>
            <w:t xml:space="preserve">Green, D. D. (2013). Government Ethics Strategy: Case Study of Foley Scandal. </w:t>
          </w:r>
          <w:r w:rsidRPr="00344185">
            <w:rPr>
              <w:rFonts w:ascii="Times New Roman" w:hAnsi="Times New Roman" w:cs="Times New Roman"/>
              <w:i/>
              <w:iCs/>
              <w:noProof/>
              <w:sz w:val="24"/>
              <w:szCs w:val="24"/>
            </w:rPr>
            <w:t>The Journal of Virtues &amp; Leadership</w:t>
          </w:r>
          <w:r w:rsidRPr="00344185">
            <w:rPr>
              <w:rFonts w:ascii="Times New Roman" w:hAnsi="Times New Roman" w:cs="Times New Roman"/>
              <w:noProof/>
              <w:sz w:val="24"/>
              <w:szCs w:val="24"/>
            </w:rPr>
            <w:t>, 15-25.</w:t>
          </w:r>
        </w:p>
        <w:p w:rsidR="002C3ACB" w:rsidRDefault="00502E0D" w:rsidP="00344185">
          <w:pPr>
            <w:spacing w:line="480" w:lineRule="auto"/>
          </w:pPr>
          <w:r w:rsidRPr="00344185">
            <w:rPr>
              <w:rFonts w:ascii="Times New Roman" w:hAnsi="Times New Roman" w:cs="Times New Roman"/>
              <w:b/>
              <w:bCs/>
              <w:noProof/>
              <w:sz w:val="24"/>
              <w:szCs w:val="24"/>
            </w:rPr>
            <w:fldChar w:fldCharType="end"/>
          </w:r>
        </w:p>
      </w:sdtContent>
    </w:sdt>
    <w:p w:rsidR="00824CD2" w:rsidRDefault="00824CD2" w:rsidP="00824CD2">
      <w:pPr>
        <w:spacing w:line="480" w:lineRule="auto"/>
        <w:jc w:val="both"/>
        <w:rPr>
          <w:rFonts w:ascii="Times New Roman" w:hAnsi="Times New Roman" w:cs="Times New Roman"/>
          <w:sz w:val="24"/>
          <w:szCs w:val="24"/>
        </w:rPr>
      </w:pPr>
    </w:p>
    <w:p w:rsidR="00824CD2" w:rsidRPr="009C054D" w:rsidRDefault="00824CD2" w:rsidP="00824CD2">
      <w:pPr>
        <w:spacing w:line="480" w:lineRule="auto"/>
        <w:jc w:val="both"/>
        <w:rPr>
          <w:rFonts w:ascii="Times New Roman" w:hAnsi="Times New Roman" w:cs="Times New Roman"/>
          <w:sz w:val="24"/>
          <w:szCs w:val="24"/>
        </w:rPr>
      </w:pPr>
    </w:p>
    <w:sectPr w:rsidR="00824CD2" w:rsidRPr="009C054D" w:rsidSect="000A0BD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575" w:rsidRDefault="00852575" w:rsidP="000A0BDE">
      <w:pPr>
        <w:spacing w:after="0" w:line="240" w:lineRule="auto"/>
      </w:pPr>
      <w:r>
        <w:separator/>
      </w:r>
    </w:p>
  </w:endnote>
  <w:endnote w:type="continuationSeparator" w:id="0">
    <w:p w:rsidR="00852575" w:rsidRDefault="00852575" w:rsidP="000A0B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575" w:rsidRDefault="00852575" w:rsidP="000A0BDE">
      <w:pPr>
        <w:spacing w:after="0" w:line="240" w:lineRule="auto"/>
      </w:pPr>
      <w:r>
        <w:separator/>
      </w:r>
    </w:p>
  </w:footnote>
  <w:footnote w:type="continuationSeparator" w:id="0">
    <w:p w:rsidR="00852575" w:rsidRDefault="00852575" w:rsidP="000A0B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040" w:rsidRPr="00906040" w:rsidRDefault="00906040" w:rsidP="00906040">
    <w:pPr>
      <w:pStyle w:val="Header"/>
      <w:spacing w:line="480" w:lineRule="auto"/>
      <w:jc w:val="right"/>
      <w:rPr>
        <w:rFonts w:ascii="Times New Roman" w:hAnsi="Times New Roman" w:cs="Times New Roman"/>
        <w:sz w:val="24"/>
        <w:szCs w:val="24"/>
      </w:rPr>
    </w:pPr>
    <w:r w:rsidRPr="00906040">
      <w:rPr>
        <w:rFonts w:ascii="Times New Roman" w:hAnsi="Times New Roman" w:cs="Times New Roman"/>
        <w:sz w:val="24"/>
        <w:szCs w:val="24"/>
      </w:rPr>
      <w:t>GOVERNMENT ETHICS</w:t>
    </w:r>
    <w:sdt>
      <w:sdtPr>
        <w:rPr>
          <w:rFonts w:ascii="Times New Roman" w:hAnsi="Times New Roman" w:cs="Times New Roman"/>
          <w:sz w:val="24"/>
          <w:szCs w:val="24"/>
        </w:rPr>
        <w:id w:val="-17918826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502E0D" w:rsidRPr="00906040">
          <w:rPr>
            <w:rFonts w:ascii="Times New Roman" w:hAnsi="Times New Roman" w:cs="Times New Roman"/>
            <w:sz w:val="24"/>
            <w:szCs w:val="24"/>
          </w:rPr>
          <w:fldChar w:fldCharType="begin"/>
        </w:r>
        <w:r w:rsidRPr="00906040">
          <w:rPr>
            <w:rFonts w:ascii="Times New Roman" w:hAnsi="Times New Roman" w:cs="Times New Roman"/>
            <w:sz w:val="24"/>
            <w:szCs w:val="24"/>
          </w:rPr>
          <w:instrText xml:space="preserve"> PAGE   \* MERGEFORMAT </w:instrText>
        </w:r>
        <w:r w:rsidR="00502E0D" w:rsidRPr="00906040">
          <w:rPr>
            <w:rFonts w:ascii="Times New Roman" w:hAnsi="Times New Roman" w:cs="Times New Roman"/>
            <w:sz w:val="24"/>
            <w:szCs w:val="24"/>
          </w:rPr>
          <w:fldChar w:fldCharType="separate"/>
        </w:r>
        <w:r w:rsidR="008E76AE">
          <w:rPr>
            <w:rFonts w:ascii="Times New Roman" w:hAnsi="Times New Roman" w:cs="Times New Roman"/>
            <w:noProof/>
            <w:sz w:val="24"/>
            <w:szCs w:val="24"/>
          </w:rPr>
          <w:t>2</w:t>
        </w:r>
        <w:r w:rsidR="00502E0D" w:rsidRPr="00906040">
          <w:rPr>
            <w:rFonts w:ascii="Times New Roman" w:hAnsi="Times New Roman" w:cs="Times New Roman"/>
            <w:noProof/>
            <w:sz w:val="24"/>
            <w:szCs w:val="24"/>
          </w:rPr>
          <w:fldChar w:fldCharType="end"/>
        </w:r>
      </w:sdtContent>
    </w:sdt>
  </w:p>
  <w:p w:rsidR="009C054D" w:rsidRDefault="009C05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BDE" w:rsidRPr="000A0BDE" w:rsidRDefault="000A0BDE" w:rsidP="000A0BDE">
    <w:pPr>
      <w:pStyle w:val="Header"/>
      <w:spacing w:line="480" w:lineRule="auto"/>
      <w:jc w:val="right"/>
      <w:rPr>
        <w:rFonts w:ascii="Times New Roman" w:hAnsi="Times New Roman" w:cs="Times New Roman"/>
        <w:sz w:val="24"/>
        <w:szCs w:val="24"/>
      </w:rPr>
    </w:pPr>
    <w:r w:rsidRPr="000A0BDE">
      <w:rPr>
        <w:rFonts w:ascii="Times New Roman" w:hAnsi="Times New Roman" w:cs="Times New Roman"/>
        <w:sz w:val="24"/>
        <w:szCs w:val="24"/>
      </w:rPr>
      <w:t>Running Head: GOVERNMENT ETHICS</w:t>
    </w:r>
    <w:sdt>
      <w:sdtPr>
        <w:rPr>
          <w:rFonts w:ascii="Times New Roman" w:hAnsi="Times New Roman" w:cs="Times New Roman"/>
          <w:sz w:val="24"/>
          <w:szCs w:val="24"/>
        </w:rPr>
        <w:id w:val="-117464622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502E0D" w:rsidRPr="000A0BDE">
          <w:rPr>
            <w:rFonts w:ascii="Times New Roman" w:hAnsi="Times New Roman" w:cs="Times New Roman"/>
            <w:sz w:val="24"/>
            <w:szCs w:val="24"/>
          </w:rPr>
          <w:fldChar w:fldCharType="begin"/>
        </w:r>
        <w:r w:rsidRPr="000A0BDE">
          <w:rPr>
            <w:rFonts w:ascii="Times New Roman" w:hAnsi="Times New Roman" w:cs="Times New Roman"/>
            <w:sz w:val="24"/>
            <w:szCs w:val="24"/>
          </w:rPr>
          <w:instrText xml:space="preserve"> PAGE   \* MERGEFORMAT </w:instrText>
        </w:r>
        <w:r w:rsidR="00502E0D" w:rsidRPr="000A0BDE">
          <w:rPr>
            <w:rFonts w:ascii="Times New Roman" w:hAnsi="Times New Roman" w:cs="Times New Roman"/>
            <w:sz w:val="24"/>
            <w:szCs w:val="24"/>
          </w:rPr>
          <w:fldChar w:fldCharType="separate"/>
        </w:r>
        <w:r w:rsidR="008E76AE">
          <w:rPr>
            <w:rFonts w:ascii="Times New Roman" w:hAnsi="Times New Roman" w:cs="Times New Roman"/>
            <w:noProof/>
            <w:sz w:val="24"/>
            <w:szCs w:val="24"/>
          </w:rPr>
          <w:t>1</w:t>
        </w:r>
        <w:r w:rsidR="00502E0D" w:rsidRPr="000A0BDE">
          <w:rPr>
            <w:rFonts w:ascii="Times New Roman" w:hAnsi="Times New Roman" w:cs="Times New Roman"/>
            <w:noProof/>
            <w:sz w:val="24"/>
            <w:szCs w:val="24"/>
          </w:rPr>
          <w:fldChar w:fldCharType="end"/>
        </w:r>
      </w:sdtContent>
    </w:sdt>
  </w:p>
  <w:p w:rsidR="000A0BDE" w:rsidRDefault="000A0B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47F44"/>
    <w:rsid w:val="00021999"/>
    <w:rsid w:val="00056DAC"/>
    <w:rsid w:val="0008544C"/>
    <w:rsid w:val="000A0BDE"/>
    <w:rsid w:val="000B0AB6"/>
    <w:rsid w:val="000E75D4"/>
    <w:rsid w:val="0014510A"/>
    <w:rsid w:val="001532A0"/>
    <w:rsid w:val="001B30FD"/>
    <w:rsid w:val="001E0B23"/>
    <w:rsid w:val="0020446C"/>
    <w:rsid w:val="00216F8B"/>
    <w:rsid w:val="002C3ACB"/>
    <w:rsid w:val="00344185"/>
    <w:rsid w:val="0038378E"/>
    <w:rsid w:val="003A23D4"/>
    <w:rsid w:val="00451FA3"/>
    <w:rsid w:val="00483416"/>
    <w:rsid w:val="00502E0D"/>
    <w:rsid w:val="00512399"/>
    <w:rsid w:val="0051392F"/>
    <w:rsid w:val="00553337"/>
    <w:rsid w:val="00553B55"/>
    <w:rsid w:val="00595220"/>
    <w:rsid w:val="005C284D"/>
    <w:rsid w:val="006325D4"/>
    <w:rsid w:val="0066057F"/>
    <w:rsid w:val="00671F9D"/>
    <w:rsid w:val="006D5B36"/>
    <w:rsid w:val="00716887"/>
    <w:rsid w:val="00792A23"/>
    <w:rsid w:val="007C3595"/>
    <w:rsid w:val="007D26C1"/>
    <w:rsid w:val="007E5F5D"/>
    <w:rsid w:val="007F68B7"/>
    <w:rsid w:val="00824CD2"/>
    <w:rsid w:val="00852575"/>
    <w:rsid w:val="00867008"/>
    <w:rsid w:val="00890DF5"/>
    <w:rsid w:val="008C38E5"/>
    <w:rsid w:val="008E76AE"/>
    <w:rsid w:val="00906040"/>
    <w:rsid w:val="009465D6"/>
    <w:rsid w:val="009700B9"/>
    <w:rsid w:val="009B1AC8"/>
    <w:rsid w:val="009C054D"/>
    <w:rsid w:val="009C667E"/>
    <w:rsid w:val="00A24A06"/>
    <w:rsid w:val="00AB172A"/>
    <w:rsid w:val="00AF2877"/>
    <w:rsid w:val="00B776D8"/>
    <w:rsid w:val="00BD4CEF"/>
    <w:rsid w:val="00C47F44"/>
    <w:rsid w:val="00C956D8"/>
    <w:rsid w:val="00CF3CB5"/>
    <w:rsid w:val="00D16A50"/>
    <w:rsid w:val="00D171F0"/>
    <w:rsid w:val="00D50E5C"/>
    <w:rsid w:val="00D800C9"/>
    <w:rsid w:val="00D91611"/>
    <w:rsid w:val="00D91CD5"/>
    <w:rsid w:val="00DB2FBD"/>
    <w:rsid w:val="00DB7747"/>
    <w:rsid w:val="00E042EB"/>
    <w:rsid w:val="00E31E96"/>
    <w:rsid w:val="00E33E85"/>
    <w:rsid w:val="00F122CF"/>
    <w:rsid w:val="00F34498"/>
    <w:rsid w:val="00F67A29"/>
    <w:rsid w:val="00F76FB7"/>
    <w:rsid w:val="00FA56E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E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0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BDE"/>
  </w:style>
  <w:style w:type="paragraph" w:styleId="Footer">
    <w:name w:val="footer"/>
    <w:basedOn w:val="Normal"/>
    <w:link w:val="FooterChar"/>
    <w:uiPriority w:val="99"/>
    <w:unhideWhenUsed/>
    <w:rsid w:val="000A0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BDE"/>
  </w:style>
  <w:style w:type="paragraph" w:styleId="Bibliography">
    <w:name w:val="Bibliography"/>
    <w:basedOn w:val="Normal"/>
    <w:next w:val="Normal"/>
    <w:uiPriority w:val="37"/>
    <w:unhideWhenUsed/>
    <w:rsid w:val="002C3AC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Dar13</b:Tag>
    <b:SourceType>JournalArticle</b:SourceType>
    <b:Guid>{50F9855A-211A-4F8D-B6BA-A5879C3E4A92}</b:Guid>
    <b:Author>
      <b:Author>
        <b:NameList>
          <b:Person>
            <b:Last>Green</b:Last>
            <b:First>Daryl</b:First>
            <b:Middle>D.</b:Middle>
          </b:Person>
        </b:NameList>
      </b:Author>
    </b:Author>
    <b:Title>Government Ethics Strategy: Case Study of Foley Scandal</b:Title>
    <b:JournalName>The Journal of Virtues &amp; Leadership</b:JournalName>
    <b:Year>2013</b:Year>
    <b:Pages>15-25</b:Pages>
    <b:RefOrder>1</b:RefOrder>
  </b:Source>
  <b:Source>
    <b:Tag>Pub15</b:Tag>
    <b:SourceType>JournalArticle</b:SourceType>
    <b:Guid>{4789EA55-3C14-4524-A1C5-21D27C9B2C2F}</b:Guid>
    <b:Author>
      <b:Author>
        <b:NameList>
          <b:Person>
            <b:Last>Administration</b:Last>
            <b:First>Public</b:First>
          </b:Person>
        </b:NameList>
      </b:Author>
    </b:Author>
    <b:Title>American Society for Public Administration of Ethics</b:Title>
    <b:JournalName>Public Administration Review</b:JournalName>
    <b:Year>2015</b:Year>
    <b:Pages>1-3</b:Pages>
    <b:RefOrder>2</b:RefOrder>
  </b:Source>
</b:Sources>
</file>

<file path=customXml/itemProps1.xml><?xml version="1.0" encoding="utf-8"?>
<ds:datastoreItem xmlns:ds="http://schemas.openxmlformats.org/officeDocument/2006/customXml" ds:itemID="{E8B8D244-C275-4D9B-9D93-AB38407C3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2018-06-04T07:02:00Z</dcterms:created>
  <dcterms:modified xsi:type="dcterms:W3CDTF">2018-06-04T07:02:00Z</dcterms:modified>
</cp:coreProperties>
</file>